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D7" w:rsidRDefault="00193D91">
      <w:pPr>
        <w:spacing w:after="80"/>
        <w:ind w:right="-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:rsidR="00F953D7" w:rsidRDefault="00193D91">
      <w:r>
        <w:rPr>
          <w:b/>
        </w:rPr>
        <w:t xml:space="preserve">Технологии модуля: </w:t>
      </w:r>
      <w:r>
        <w:t xml:space="preserve">HTML5, CSS3, CMS </w:t>
      </w:r>
      <w:proofErr w:type="spellStart"/>
      <w:r>
        <w:t>WordPress</w:t>
      </w:r>
      <w:proofErr w:type="spellEnd"/>
      <w:r>
        <w:t>, граф. дизайн</w:t>
      </w:r>
    </w:p>
    <w:p w:rsidR="00F953D7" w:rsidRDefault="00193D91">
      <w:r>
        <w:rPr>
          <w:b/>
        </w:rPr>
        <w:t>Время на выполнение</w:t>
      </w:r>
      <w:r>
        <w:t>: 4 часа</w:t>
      </w:r>
    </w:p>
    <w:p w:rsidR="00F953D7" w:rsidRDefault="00F953D7">
      <w:pPr>
        <w:spacing w:after="80"/>
        <w:ind w:firstLine="700"/>
        <w:jc w:val="both"/>
      </w:pPr>
    </w:p>
    <w:p w:rsidR="00F953D7" w:rsidRDefault="00193D91">
      <w:pPr>
        <w:spacing w:after="240"/>
        <w:jc w:val="both"/>
      </w:pPr>
      <w:r>
        <w:t xml:space="preserve">К вам обратилась администрация </w:t>
      </w:r>
      <w:r w:rsidR="002A0EC0">
        <w:rPr>
          <w:lang w:val="ru-RU"/>
        </w:rPr>
        <w:t>Пензенской области</w:t>
      </w:r>
      <w:bookmarkStart w:id="0" w:name="_GoBack"/>
      <w:bookmarkEnd w:id="0"/>
      <w:r>
        <w:t xml:space="preserve">. </w:t>
      </w:r>
      <w:r w:rsidR="005B2FCC">
        <w:rPr>
          <w:lang w:val="ru-RU"/>
        </w:rPr>
        <w:t>Администрация Пензенской области решили помочь обновить с</w:t>
      </w:r>
      <w:proofErr w:type="spellStart"/>
      <w:r>
        <w:t>айт</w:t>
      </w:r>
      <w:proofErr w:type="spellEnd"/>
      <w:r>
        <w:t xml:space="preserve"> музея </w:t>
      </w:r>
      <w:r>
        <w:rPr>
          <w:lang w:val="ru-RU"/>
        </w:rPr>
        <w:t xml:space="preserve">авиации и космонавтики Пермского </w:t>
      </w:r>
      <w:proofErr w:type="gramStart"/>
      <w:r>
        <w:rPr>
          <w:lang w:val="ru-RU"/>
        </w:rPr>
        <w:t>края</w:t>
      </w:r>
      <w:proofErr w:type="gramEnd"/>
      <w:r>
        <w:t xml:space="preserve"> </w:t>
      </w:r>
      <w:r w:rsidR="005B2FCC">
        <w:rPr>
          <w:lang w:val="ru-RU"/>
        </w:rPr>
        <w:t xml:space="preserve">так как он </w:t>
      </w:r>
      <w:r>
        <w:t>давно устарел и нуждается в обновлении.</w:t>
      </w:r>
      <w:r w:rsidR="005B2FCC">
        <w:rPr>
          <w:lang w:val="ru-RU"/>
        </w:rPr>
        <w:t xml:space="preserve"> </w:t>
      </w:r>
      <w:r>
        <w:t xml:space="preserve">Вам необходимо использовать стандартную тему </w:t>
      </w:r>
      <w:proofErr w:type="spellStart"/>
      <w:r>
        <w:t>TwentySeventeen</w:t>
      </w:r>
      <w:proofErr w:type="spellEnd"/>
      <w:r>
        <w:t>.</w:t>
      </w:r>
    </w:p>
    <w:tbl>
      <w:tblPr>
        <w:tblStyle w:val="a7"/>
        <w:tblW w:w="9420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20"/>
      </w:tblGrid>
      <w:tr w:rsidR="00F953D7">
        <w:trPr>
          <w:trHeight w:val="870"/>
        </w:trPr>
        <w:tc>
          <w:tcPr>
            <w:tcW w:w="9420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F953D7" w:rsidRDefault="00193D91">
            <w:pPr>
              <w:jc w:val="both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ВНИМАНИЕ! Проверяться будут только работы, загруженные на сервер! </w:t>
            </w:r>
          </w:p>
        </w:tc>
      </w:tr>
    </w:tbl>
    <w:p w:rsidR="00F953D7" w:rsidRDefault="00193D91">
      <w:pPr>
        <w:pStyle w:val="2"/>
        <w:keepNext w:val="0"/>
        <w:keepLines w:val="0"/>
        <w:spacing w:before="400" w:after="180" w:line="275" w:lineRule="auto"/>
        <w:jc w:val="both"/>
        <w:rPr>
          <w:b/>
        </w:rPr>
      </w:pPr>
      <w:bookmarkStart w:id="1" w:name="_heading=h.gjdgxs" w:colFirst="0" w:colLast="0"/>
      <w:bookmarkEnd w:id="1"/>
      <w:r>
        <w:rPr>
          <w:b/>
        </w:rPr>
        <w:t>ОПИСАНИЕ ПРОЕКТА И ЗАДАЧ</w:t>
      </w:r>
    </w:p>
    <w:p w:rsidR="00F953D7" w:rsidRDefault="00193D91">
      <w:pPr>
        <w:spacing w:after="80"/>
        <w:jc w:val="both"/>
      </w:pPr>
      <w:r>
        <w:t xml:space="preserve">Ваша задача – разработать сайт музея с использованием стандартной темы, указанной структурой и требуемого функционала. Также вам необходимо улучшить тему под целевую аудиторию. </w:t>
      </w:r>
    </w:p>
    <w:p w:rsidR="00F953D7" w:rsidRDefault="00F953D7">
      <w:pPr>
        <w:spacing w:after="80"/>
        <w:jc w:val="both"/>
      </w:pPr>
    </w:p>
    <w:p w:rsidR="00F953D7" w:rsidRDefault="00193D91">
      <w:pPr>
        <w:spacing w:after="80"/>
        <w:jc w:val="both"/>
        <w:rPr>
          <w:b/>
        </w:rPr>
      </w:pPr>
      <w:r>
        <w:rPr>
          <w:b/>
        </w:rPr>
        <w:t>Структура главной страницы</w:t>
      </w:r>
    </w:p>
    <w:p w:rsidR="00F953D7" w:rsidRDefault="00193D91">
      <w:pPr>
        <w:spacing w:after="80"/>
        <w:jc w:val="both"/>
      </w:pPr>
      <w:r>
        <w:t>Главная страница должна содержать следующие секции/блоки последовательно:</w:t>
      </w:r>
    </w:p>
    <w:p w:rsidR="00F953D7" w:rsidRDefault="00193D91">
      <w:pPr>
        <w:numPr>
          <w:ilvl w:val="0"/>
          <w:numId w:val="3"/>
        </w:numPr>
        <w:jc w:val="both"/>
      </w:pPr>
      <w:r>
        <w:rPr>
          <w:i/>
        </w:rPr>
        <w:t>Меню</w:t>
      </w:r>
      <w:r>
        <w:t xml:space="preserve"> (навигация по странице или к отдельной странице):</w:t>
      </w:r>
    </w:p>
    <w:p w:rsidR="00F953D7" w:rsidRDefault="00193D91">
      <w:pPr>
        <w:numPr>
          <w:ilvl w:val="1"/>
          <w:numId w:val="3"/>
        </w:numPr>
        <w:jc w:val="both"/>
      </w:pPr>
      <w:r>
        <w:t>О музее (секция);</w:t>
      </w:r>
    </w:p>
    <w:p w:rsidR="00F953D7" w:rsidRDefault="00193D91">
      <w:pPr>
        <w:numPr>
          <w:ilvl w:val="1"/>
          <w:numId w:val="3"/>
        </w:numPr>
        <w:jc w:val="both"/>
      </w:pPr>
      <w:r>
        <w:t>Экспонаты (отдельная страница);</w:t>
      </w:r>
    </w:p>
    <w:p w:rsidR="00F953D7" w:rsidRDefault="00193D91">
      <w:pPr>
        <w:numPr>
          <w:ilvl w:val="1"/>
          <w:numId w:val="3"/>
        </w:numPr>
        <w:jc w:val="both"/>
      </w:pPr>
      <w:r>
        <w:t>Контакты (секция);</w:t>
      </w:r>
    </w:p>
    <w:p w:rsidR="00193D91" w:rsidRDefault="00193D91" w:rsidP="00193D91">
      <w:pPr>
        <w:numPr>
          <w:ilvl w:val="1"/>
          <w:numId w:val="3"/>
        </w:numPr>
        <w:jc w:val="both"/>
      </w:pPr>
      <w:r>
        <w:rPr>
          <w:lang w:val="ru-RU"/>
        </w:rPr>
        <w:t>КГАПОУ</w:t>
      </w:r>
      <w:r>
        <w:t xml:space="preserve"> “</w:t>
      </w:r>
      <w:r>
        <w:rPr>
          <w:lang w:val="ru-RU"/>
        </w:rPr>
        <w:t>Авиатехникум</w:t>
      </w:r>
      <w:r>
        <w:t>” (отдельная страница);</w:t>
      </w:r>
    </w:p>
    <w:p w:rsidR="00193D91" w:rsidRPr="00DB6ADB" w:rsidRDefault="00193D91" w:rsidP="00193D91">
      <w:pPr>
        <w:numPr>
          <w:ilvl w:val="1"/>
          <w:numId w:val="3"/>
        </w:numPr>
        <w:jc w:val="both"/>
      </w:pPr>
      <w:r w:rsidRPr="00DB6ADB">
        <w:rPr>
          <w:lang w:val="ru-RU"/>
        </w:rPr>
        <w:t>ДОСААФ</w:t>
      </w:r>
      <w:r w:rsidRPr="00DB6ADB">
        <w:t xml:space="preserve"> (отдельная страница);</w:t>
      </w:r>
    </w:p>
    <w:p w:rsidR="00F953D7" w:rsidRDefault="00F953D7" w:rsidP="00193D91">
      <w:pPr>
        <w:jc w:val="both"/>
      </w:pPr>
    </w:p>
    <w:p w:rsidR="00F953D7" w:rsidRDefault="00193D91" w:rsidP="00193D91">
      <w:pPr>
        <w:numPr>
          <w:ilvl w:val="0"/>
          <w:numId w:val="3"/>
        </w:numPr>
      </w:pPr>
      <w:r>
        <w:rPr>
          <w:i/>
        </w:rPr>
        <w:t>Слайдер</w:t>
      </w:r>
      <w:r>
        <w:t xml:space="preserve"> (не менее трех слайдов с использованием стороннего плагина).</w:t>
      </w:r>
      <w:r>
        <w:br/>
      </w:r>
    </w:p>
    <w:p w:rsidR="00F953D7" w:rsidRDefault="00193D91" w:rsidP="00193D91">
      <w:pPr>
        <w:numPr>
          <w:ilvl w:val="0"/>
          <w:numId w:val="3"/>
        </w:numPr>
      </w:pPr>
      <w:r>
        <w:rPr>
          <w:i/>
        </w:rPr>
        <w:t>О музее</w:t>
      </w:r>
      <w:r>
        <w:t xml:space="preserve"> (краткая информация о музее из медиа).</w:t>
      </w:r>
      <w:r>
        <w:br/>
      </w:r>
    </w:p>
    <w:p w:rsidR="00F953D7" w:rsidRDefault="00193D91">
      <w:pPr>
        <w:numPr>
          <w:ilvl w:val="0"/>
          <w:numId w:val="3"/>
        </w:numPr>
        <w:jc w:val="both"/>
      </w:pPr>
      <w:r>
        <w:rPr>
          <w:i/>
        </w:rPr>
        <w:t>Интересные экспонаты</w:t>
      </w:r>
      <w:r>
        <w:t xml:space="preserve"> (от 6 штук, с возможностью перехода на отдельную страницу экспоната). Решение о публикации экспоната принимает администратор сайта, путем изменения признака необходимости вывода экспоната на главную страницу. Секция должна иметь ссылку на страницу со всеми экспонатами. Элементы карточки экспоната:</w:t>
      </w:r>
    </w:p>
    <w:p w:rsidR="00F953D7" w:rsidRDefault="00193D91">
      <w:pPr>
        <w:numPr>
          <w:ilvl w:val="1"/>
          <w:numId w:val="3"/>
        </w:numPr>
        <w:jc w:val="both"/>
      </w:pPr>
      <w:r>
        <w:t>Главное изображение;</w:t>
      </w:r>
    </w:p>
    <w:p w:rsidR="00F953D7" w:rsidRDefault="00193D91">
      <w:pPr>
        <w:numPr>
          <w:ilvl w:val="1"/>
          <w:numId w:val="3"/>
        </w:numPr>
        <w:jc w:val="both"/>
      </w:pPr>
      <w:r>
        <w:t>Краткое название;</w:t>
      </w:r>
    </w:p>
    <w:p w:rsidR="00F953D7" w:rsidRDefault="00193D91" w:rsidP="00193D91">
      <w:pPr>
        <w:numPr>
          <w:ilvl w:val="1"/>
          <w:numId w:val="3"/>
        </w:numPr>
      </w:pPr>
      <w:r>
        <w:t>Год выпуска;</w:t>
      </w:r>
      <w:r>
        <w:br/>
      </w:r>
    </w:p>
    <w:p w:rsidR="00F953D7" w:rsidRDefault="00193D91">
      <w:pPr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Наши контакты </w:t>
      </w:r>
      <w:r>
        <w:t>должна содержать:</w:t>
      </w:r>
    </w:p>
    <w:p w:rsidR="00F953D7" w:rsidRDefault="00193D91" w:rsidP="00193D91">
      <w:pPr>
        <w:numPr>
          <w:ilvl w:val="1"/>
          <w:numId w:val="3"/>
        </w:numPr>
      </w:pPr>
      <w:r>
        <w:t>Номер телефона;</w:t>
      </w:r>
    </w:p>
    <w:p w:rsidR="00F953D7" w:rsidRDefault="00193D91" w:rsidP="00193D91">
      <w:pPr>
        <w:numPr>
          <w:ilvl w:val="1"/>
          <w:numId w:val="3"/>
        </w:numPr>
      </w:pPr>
      <w:r>
        <w:t>Адрес музея;</w:t>
      </w:r>
    </w:p>
    <w:p w:rsidR="00F953D7" w:rsidRDefault="00193D91" w:rsidP="00193D91">
      <w:pPr>
        <w:numPr>
          <w:ilvl w:val="1"/>
          <w:numId w:val="3"/>
        </w:numPr>
      </w:pPr>
      <w:r>
        <w:t>Правила посещения;</w:t>
      </w:r>
    </w:p>
    <w:p w:rsidR="00F953D7" w:rsidRDefault="00193D91" w:rsidP="00193D91">
      <w:pPr>
        <w:numPr>
          <w:ilvl w:val="1"/>
          <w:numId w:val="3"/>
        </w:numPr>
      </w:pPr>
      <w:r>
        <w:lastRenderedPageBreak/>
        <w:t>Время работы;</w:t>
      </w:r>
      <w:r>
        <w:br/>
      </w:r>
    </w:p>
    <w:p w:rsidR="00F953D7" w:rsidRDefault="00193D91" w:rsidP="00193D91">
      <w:pPr>
        <w:numPr>
          <w:ilvl w:val="0"/>
          <w:numId w:val="3"/>
        </w:numPr>
      </w:pPr>
      <w:r>
        <w:rPr>
          <w:i/>
        </w:rPr>
        <w:t>Форма заявки</w:t>
      </w:r>
      <w:r>
        <w:t xml:space="preserve"> на посещение музея:</w:t>
      </w:r>
    </w:p>
    <w:p w:rsidR="00F953D7" w:rsidRDefault="00193D91" w:rsidP="00193D91">
      <w:pPr>
        <w:numPr>
          <w:ilvl w:val="1"/>
          <w:numId w:val="3"/>
        </w:numPr>
      </w:pPr>
      <w:r>
        <w:t>Дата посещения;</w:t>
      </w:r>
    </w:p>
    <w:p w:rsidR="00F953D7" w:rsidRDefault="00193D91" w:rsidP="00193D91">
      <w:pPr>
        <w:numPr>
          <w:ilvl w:val="1"/>
          <w:numId w:val="3"/>
        </w:numPr>
      </w:pPr>
      <w:r>
        <w:t>Время посещения;</w:t>
      </w:r>
    </w:p>
    <w:p w:rsidR="00F953D7" w:rsidRDefault="00193D91" w:rsidP="00193D91">
      <w:pPr>
        <w:numPr>
          <w:ilvl w:val="1"/>
          <w:numId w:val="3"/>
        </w:numPr>
      </w:pPr>
      <w:r>
        <w:t>Имя;</w:t>
      </w:r>
    </w:p>
    <w:p w:rsidR="00F953D7" w:rsidRDefault="00193D91" w:rsidP="00193D91">
      <w:pPr>
        <w:numPr>
          <w:ilvl w:val="1"/>
          <w:numId w:val="3"/>
        </w:numPr>
      </w:pPr>
      <w:proofErr w:type="spellStart"/>
      <w:r>
        <w:t>WhatsApp</w:t>
      </w:r>
      <w:proofErr w:type="spellEnd"/>
      <w:r>
        <w:t xml:space="preserve"> номер;</w:t>
      </w:r>
    </w:p>
    <w:p w:rsidR="00F953D7" w:rsidRDefault="00193D91" w:rsidP="00193D91">
      <w:pPr>
        <w:numPr>
          <w:ilvl w:val="1"/>
          <w:numId w:val="3"/>
        </w:numPr>
      </w:pPr>
      <w:r>
        <w:t>Кнопка отправки формы;</w:t>
      </w:r>
      <w:r>
        <w:br/>
      </w:r>
    </w:p>
    <w:p w:rsidR="00F953D7" w:rsidRDefault="00193D91">
      <w:pPr>
        <w:numPr>
          <w:ilvl w:val="0"/>
          <w:numId w:val="3"/>
        </w:numPr>
        <w:jc w:val="both"/>
      </w:pPr>
      <w:r>
        <w:rPr>
          <w:i/>
        </w:rPr>
        <w:t>Карта (</w:t>
      </w:r>
      <w:r>
        <w:t>заглушка в виде изображения из медиа).</w:t>
      </w:r>
    </w:p>
    <w:p w:rsidR="00F953D7" w:rsidRDefault="00193D91">
      <w:pPr>
        <w:numPr>
          <w:ilvl w:val="0"/>
          <w:numId w:val="3"/>
        </w:numPr>
        <w:jc w:val="both"/>
      </w:pPr>
      <w:r>
        <w:rPr>
          <w:i/>
        </w:rPr>
        <w:t>Подвал сайта</w:t>
      </w:r>
      <w:r>
        <w:t>:</w:t>
      </w:r>
    </w:p>
    <w:p w:rsidR="00F953D7" w:rsidRDefault="00193D91">
      <w:pPr>
        <w:numPr>
          <w:ilvl w:val="1"/>
          <w:numId w:val="3"/>
        </w:numPr>
        <w:jc w:val="both"/>
      </w:pPr>
      <w:r>
        <w:t>Продублированное меню;</w:t>
      </w:r>
    </w:p>
    <w:p w:rsidR="00F953D7" w:rsidRDefault="00193D91">
      <w:pPr>
        <w:numPr>
          <w:ilvl w:val="1"/>
          <w:numId w:val="3"/>
        </w:numPr>
        <w:jc w:val="both"/>
      </w:pPr>
      <w:r>
        <w:t>Адрес музея;</w:t>
      </w:r>
    </w:p>
    <w:p w:rsidR="00F953D7" w:rsidRDefault="00193D91">
      <w:pPr>
        <w:numPr>
          <w:ilvl w:val="1"/>
          <w:numId w:val="3"/>
        </w:numPr>
        <w:jc w:val="both"/>
      </w:pPr>
      <w:r>
        <w:t>Ссылки на социальные сети (должно быть реализовано с использованием стороннего плагина);</w:t>
      </w:r>
    </w:p>
    <w:p w:rsidR="00F953D7" w:rsidRDefault="00193D91">
      <w:pPr>
        <w:numPr>
          <w:ilvl w:val="1"/>
          <w:numId w:val="3"/>
        </w:numPr>
        <w:jc w:val="both"/>
      </w:pPr>
      <w:r>
        <w:t>Номер телефона;</w:t>
      </w:r>
    </w:p>
    <w:p w:rsidR="00193D91" w:rsidRDefault="00193D91" w:rsidP="00193D91">
      <w:pPr>
        <w:numPr>
          <w:ilvl w:val="1"/>
          <w:numId w:val="3"/>
        </w:numPr>
        <w:spacing w:after="80"/>
        <w:jc w:val="both"/>
      </w:pPr>
      <w:r>
        <w:t xml:space="preserve">Логотипы </w:t>
      </w:r>
      <w:r>
        <w:rPr>
          <w:lang w:val="ru-RU"/>
        </w:rPr>
        <w:t>КГАПОУ «Авиатехникум»</w:t>
      </w:r>
      <w:r>
        <w:t xml:space="preserve"> и </w:t>
      </w:r>
      <w:r w:rsidRPr="00DB6ADB">
        <w:rPr>
          <w:lang w:val="ru-RU"/>
        </w:rPr>
        <w:t>ДОСААФ</w:t>
      </w:r>
      <w:r>
        <w:t xml:space="preserve"> с ссылкой на соответствующие страницы сайта;</w:t>
      </w:r>
    </w:p>
    <w:p w:rsidR="00F953D7" w:rsidRDefault="00F953D7">
      <w:pPr>
        <w:spacing w:after="80"/>
        <w:jc w:val="both"/>
        <w:rPr>
          <w:b/>
        </w:rPr>
      </w:pPr>
    </w:p>
    <w:p w:rsidR="00F953D7" w:rsidRDefault="00193D91">
      <w:pPr>
        <w:spacing w:after="80"/>
        <w:jc w:val="both"/>
        <w:rPr>
          <w:b/>
        </w:rPr>
      </w:pPr>
      <w:r>
        <w:rPr>
          <w:b/>
        </w:rPr>
        <w:t>Страница со всеми экспонатами</w:t>
      </w:r>
    </w:p>
    <w:p w:rsidR="00F953D7" w:rsidRDefault="00193D91">
      <w:pPr>
        <w:spacing w:after="80"/>
        <w:jc w:val="both"/>
      </w:pPr>
      <w:r>
        <w:t>На странице со всеми экспонатами отображаются все экспонаты с пагинацией и фильтрацией по категориям:</w:t>
      </w:r>
    </w:p>
    <w:p w:rsidR="00193D91" w:rsidRPr="00E3000D" w:rsidRDefault="00193D91" w:rsidP="00193D91">
      <w:pPr>
        <w:numPr>
          <w:ilvl w:val="0"/>
          <w:numId w:val="6"/>
        </w:numPr>
        <w:jc w:val="both"/>
      </w:pPr>
      <w:r w:rsidRPr="00E3000D">
        <w:rPr>
          <w:lang w:val="ru-RU"/>
        </w:rPr>
        <w:t>Письма с фронта</w:t>
      </w:r>
    </w:p>
    <w:p w:rsidR="00193D91" w:rsidRPr="00E3000D" w:rsidRDefault="00193D91" w:rsidP="00193D91">
      <w:pPr>
        <w:numPr>
          <w:ilvl w:val="0"/>
          <w:numId w:val="6"/>
        </w:numPr>
        <w:jc w:val="both"/>
      </w:pPr>
      <w:r>
        <w:rPr>
          <w:lang w:val="ru-RU"/>
        </w:rPr>
        <w:t>Информация о л</w:t>
      </w:r>
      <w:r w:rsidRPr="00E3000D">
        <w:rPr>
          <w:lang w:val="ru-RU"/>
        </w:rPr>
        <w:t>етчик</w:t>
      </w:r>
      <w:r>
        <w:rPr>
          <w:lang w:val="ru-RU"/>
        </w:rPr>
        <w:t xml:space="preserve">ах </w:t>
      </w:r>
    </w:p>
    <w:p w:rsidR="00193D91" w:rsidRPr="00E3000D" w:rsidRDefault="00193D91" w:rsidP="00193D91">
      <w:pPr>
        <w:numPr>
          <w:ilvl w:val="0"/>
          <w:numId w:val="6"/>
        </w:numPr>
        <w:jc w:val="both"/>
      </w:pPr>
      <w:r w:rsidRPr="00E3000D">
        <w:rPr>
          <w:lang w:val="ru-RU"/>
        </w:rPr>
        <w:t>Самолеты</w:t>
      </w:r>
    </w:p>
    <w:p w:rsidR="00193D91" w:rsidRPr="00E3000D" w:rsidRDefault="00193D91" w:rsidP="00193D91">
      <w:pPr>
        <w:numPr>
          <w:ilvl w:val="0"/>
          <w:numId w:val="6"/>
        </w:numPr>
        <w:jc w:val="both"/>
      </w:pPr>
      <w:r w:rsidRPr="00E3000D">
        <w:rPr>
          <w:lang w:val="ru-RU"/>
        </w:rPr>
        <w:t>Альбомы</w:t>
      </w:r>
    </w:p>
    <w:p w:rsidR="00193D91" w:rsidRPr="00E3000D" w:rsidRDefault="00193D91" w:rsidP="00193D91">
      <w:pPr>
        <w:numPr>
          <w:ilvl w:val="0"/>
          <w:numId w:val="6"/>
        </w:numPr>
        <w:jc w:val="both"/>
      </w:pPr>
      <w:r w:rsidRPr="00E3000D">
        <w:rPr>
          <w:lang w:val="ru-RU"/>
        </w:rPr>
        <w:t>Двигатели</w:t>
      </w:r>
    </w:p>
    <w:p w:rsidR="00193D91" w:rsidRPr="00193D91" w:rsidRDefault="00193D91" w:rsidP="00193D91">
      <w:pPr>
        <w:numPr>
          <w:ilvl w:val="0"/>
          <w:numId w:val="6"/>
        </w:numPr>
        <w:jc w:val="both"/>
        <w:rPr>
          <w:lang w:val="ru-RU"/>
        </w:rPr>
      </w:pPr>
      <w:r w:rsidRPr="00E3000D">
        <w:rPr>
          <w:lang w:val="ru-RU"/>
        </w:rPr>
        <w:t>Летное обмундирование</w:t>
      </w:r>
    </w:p>
    <w:p w:rsidR="00193D91" w:rsidRDefault="00193D91" w:rsidP="00193D91">
      <w:pPr>
        <w:spacing w:after="80"/>
        <w:jc w:val="both"/>
      </w:pPr>
    </w:p>
    <w:p w:rsidR="00F953D7" w:rsidRDefault="00193D91" w:rsidP="00193D91">
      <w:pPr>
        <w:spacing w:after="80"/>
        <w:jc w:val="both"/>
      </w:pPr>
      <w:r>
        <w:t>Карточка экспоната содержит:</w:t>
      </w:r>
    </w:p>
    <w:p w:rsidR="00F953D7" w:rsidRDefault="00193D91">
      <w:pPr>
        <w:numPr>
          <w:ilvl w:val="0"/>
          <w:numId w:val="4"/>
        </w:numPr>
        <w:jc w:val="both"/>
      </w:pPr>
      <w:r>
        <w:t>Главное изображение;</w:t>
      </w:r>
    </w:p>
    <w:p w:rsidR="00F953D7" w:rsidRDefault="00193D91">
      <w:pPr>
        <w:numPr>
          <w:ilvl w:val="0"/>
          <w:numId w:val="4"/>
        </w:numPr>
        <w:jc w:val="both"/>
      </w:pPr>
      <w:r>
        <w:t>Краткое название;</w:t>
      </w:r>
    </w:p>
    <w:p w:rsidR="00F953D7" w:rsidRDefault="00193D91">
      <w:pPr>
        <w:numPr>
          <w:ilvl w:val="0"/>
          <w:numId w:val="4"/>
        </w:numPr>
        <w:spacing w:after="80"/>
        <w:jc w:val="both"/>
      </w:pPr>
      <w:r>
        <w:t>Год выпуска;</w:t>
      </w:r>
    </w:p>
    <w:p w:rsidR="00F953D7" w:rsidRDefault="00F953D7">
      <w:pPr>
        <w:spacing w:after="80"/>
        <w:jc w:val="both"/>
      </w:pPr>
    </w:p>
    <w:p w:rsidR="00F953D7" w:rsidRDefault="00193D91">
      <w:pPr>
        <w:spacing w:after="80"/>
        <w:jc w:val="both"/>
        <w:rPr>
          <w:b/>
        </w:rPr>
      </w:pPr>
      <w:r>
        <w:rPr>
          <w:b/>
        </w:rPr>
        <w:t>Страница экспоната</w:t>
      </w:r>
    </w:p>
    <w:p w:rsidR="00F953D7" w:rsidRDefault="00193D91">
      <w:pPr>
        <w:spacing w:after="80"/>
        <w:jc w:val="both"/>
      </w:pPr>
      <w:r>
        <w:t>На странице экспоната отображается следующая информация (каждый элемент должен быть представлен и настраиваться как отдельное поле или свойство экспоната, порядок на ваше усмотрение):</w:t>
      </w:r>
    </w:p>
    <w:p w:rsidR="00F953D7" w:rsidRDefault="00193D91">
      <w:pPr>
        <w:numPr>
          <w:ilvl w:val="0"/>
          <w:numId w:val="1"/>
        </w:numPr>
        <w:jc w:val="both"/>
      </w:pPr>
      <w:r>
        <w:t>Главное изображение;</w:t>
      </w:r>
    </w:p>
    <w:p w:rsidR="00F953D7" w:rsidRDefault="00193D91">
      <w:pPr>
        <w:numPr>
          <w:ilvl w:val="0"/>
          <w:numId w:val="1"/>
        </w:numPr>
        <w:jc w:val="both"/>
      </w:pPr>
      <w:r>
        <w:t>Дополнительные изображения;</w:t>
      </w:r>
    </w:p>
    <w:p w:rsidR="00F953D7" w:rsidRDefault="00193D91">
      <w:pPr>
        <w:numPr>
          <w:ilvl w:val="0"/>
          <w:numId w:val="1"/>
        </w:numPr>
        <w:jc w:val="both"/>
      </w:pPr>
      <w:r>
        <w:t>Полное название;</w:t>
      </w:r>
    </w:p>
    <w:p w:rsidR="00F953D7" w:rsidRDefault="00193D91">
      <w:pPr>
        <w:numPr>
          <w:ilvl w:val="0"/>
          <w:numId w:val="1"/>
        </w:numPr>
        <w:jc w:val="both"/>
      </w:pPr>
      <w:r>
        <w:t>Категория;</w:t>
      </w:r>
    </w:p>
    <w:p w:rsidR="00F953D7" w:rsidRDefault="00193D91">
      <w:pPr>
        <w:numPr>
          <w:ilvl w:val="0"/>
          <w:numId w:val="1"/>
        </w:numPr>
        <w:jc w:val="both"/>
      </w:pPr>
      <w:r>
        <w:t>Краткое название;</w:t>
      </w:r>
    </w:p>
    <w:p w:rsidR="00F953D7" w:rsidRDefault="00193D91">
      <w:pPr>
        <w:numPr>
          <w:ilvl w:val="0"/>
          <w:numId w:val="1"/>
        </w:numPr>
        <w:jc w:val="both"/>
      </w:pPr>
      <w:r>
        <w:t>Год выпуска;</w:t>
      </w:r>
    </w:p>
    <w:p w:rsidR="00F953D7" w:rsidRDefault="00193D91">
      <w:pPr>
        <w:numPr>
          <w:ilvl w:val="0"/>
          <w:numId w:val="1"/>
        </w:numPr>
        <w:jc w:val="both"/>
      </w:pPr>
      <w:r>
        <w:t>Ссылки на дополнительные материалы (</w:t>
      </w:r>
      <w:proofErr w:type="spellStart"/>
      <w:r>
        <w:t>httpexternallinks</w:t>
      </w:r>
      <w:proofErr w:type="spellEnd"/>
      <w:r>
        <w:t>);</w:t>
      </w:r>
    </w:p>
    <w:p w:rsidR="00F953D7" w:rsidRDefault="00193D91">
      <w:pPr>
        <w:numPr>
          <w:ilvl w:val="0"/>
          <w:numId w:val="1"/>
        </w:numPr>
        <w:spacing w:after="80"/>
        <w:jc w:val="both"/>
      </w:pPr>
      <w:r>
        <w:t>Описание;</w:t>
      </w:r>
    </w:p>
    <w:p w:rsidR="00F953D7" w:rsidRDefault="00F953D7">
      <w:pPr>
        <w:spacing w:after="80"/>
        <w:jc w:val="both"/>
        <w:rPr>
          <w:shd w:val="clear" w:color="auto" w:fill="F4CCCC"/>
        </w:rPr>
      </w:pPr>
    </w:p>
    <w:p w:rsidR="00F953D7" w:rsidRDefault="00F953D7">
      <w:pPr>
        <w:spacing w:after="80"/>
        <w:jc w:val="both"/>
      </w:pPr>
    </w:p>
    <w:p w:rsidR="00193D91" w:rsidRPr="00473D3E" w:rsidRDefault="00193D91" w:rsidP="00193D91">
      <w:pPr>
        <w:spacing w:after="80"/>
        <w:jc w:val="both"/>
        <w:rPr>
          <w:b/>
          <w:lang w:val="ru-RU"/>
        </w:rPr>
      </w:pPr>
      <w:r>
        <w:rPr>
          <w:b/>
        </w:rPr>
        <w:br/>
        <w:t xml:space="preserve">Страница </w:t>
      </w:r>
      <w:r>
        <w:rPr>
          <w:b/>
          <w:lang w:val="ru-RU"/>
        </w:rPr>
        <w:t>КГАПОУ «Авиатехникум»</w:t>
      </w:r>
    </w:p>
    <w:p w:rsidR="00193D91" w:rsidRDefault="00193D91" w:rsidP="00193D91">
      <w:pPr>
        <w:spacing w:after="80"/>
        <w:jc w:val="both"/>
      </w:pPr>
      <w:r>
        <w:t xml:space="preserve">Информация об соучредителе </w:t>
      </w:r>
      <w:r>
        <w:rPr>
          <w:lang w:val="ru-RU"/>
        </w:rPr>
        <w:t>КГАПОУ «Авиатехникум»</w:t>
      </w:r>
      <w:r>
        <w:t>.</w:t>
      </w:r>
    </w:p>
    <w:p w:rsidR="00193D91" w:rsidRDefault="00193D91" w:rsidP="00193D91">
      <w:pPr>
        <w:spacing w:after="80"/>
        <w:jc w:val="both"/>
        <w:rPr>
          <w:b/>
        </w:rPr>
      </w:pPr>
    </w:p>
    <w:p w:rsidR="00193D91" w:rsidRPr="00857EB0" w:rsidRDefault="00193D91" w:rsidP="00193D91">
      <w:pPr>
        <w:spacing w:after="80"/>
        <w:jc w:val="both"/>
        <w:rPr>
          <w:b/>
        </w:rPr>
      </w:pPr>
      <w:r w:rsidRPr="00857EB0">
        <w:rPr>
          <w:b/>
        </w:rPr>
        <w:t xml:space="preserve">Страница </w:t>
      </w:r>
      <w:r w:rsidRPr="00857EB0">
        <w:rPr>
          <w:b/>
          <w:lang w:val="ru-RU"/>
        </w:rPr>
        <w:t>ДОСААФ России</w:t>
      </w:r>
    </w:p>
    <w:p w:rsidR="00193D91" w:rsidRDefault="00193D91" w:rsidP="00193D91">
      <w:pPr>
        <w:spacing w:after="80"/>
        <w:jc w:val="both"/>
      </w:pPr>
      <w:r w:rsidRPr="00857EB0">
        <w:t xml:space="preserve">Информация об соучредителе </w:t>
      </w:r>
      <w:r>
        <w:t>Общероссийск</w:t>
      </w:r>
      <w:r w:rsidRPr="00857EB0">
        <w:t>ая</w:t>
      </w:r>
      <w:r>
        <w:t xml:space="preserve"> общественно-государственн</w:t>
      </w:r>
      <w:r w:rsidRPr="00857EB0">
        <w:t>ая</w:t>
      </w:r>
      <w:r>
        <w:t xml:space="preserve"> организаци</w:t>
      </w:r>
      <w:r w:rsidRPr="00857EB0">
        <w:t>я</w:t>
      </w:r>
      <w:r>
        <w:t xml:space="preserve"> «Добровольное общество содействия армии, авиации и флоту России»</w:t>
      </w:r>
      <w:r w:rsidRPr="00857EB0">
        <w:t>.</w:t>
      </w:r>
    </w:p>
    <w:p w:rsidR="00F953D7" w:rsidRDefault="00F953D7" w:rsidP="00193D91">
      <w:pPr>
        <w:spacing w:after="80"/>
        <w:jc w:val="both"/>
      </w:pPr>
    </w:p>
    <w:p w:rsidR="00F953D7" w:rsidRDefault="00F953D7">
      <w:pPr>
        <w:spacing w:after="80"/>
        <w:jc w:val="both"/>
      </w:pPr>
    </w:p>
    <w:p w:rsidR="00F953D7" w:rsidRDefault="00193D91">
      <w:pPr>
        <w:spacing w:after="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ДЛЯ КОНКУРСАНТА</w:t>
      </w:r>
    </w:p>
    <w:p w:rsidR="00F953D7" w:rsidRDefault="00193D91">
      <w:pPr>
        <w:spacing w:after="80"/>
        <w:jc w:val="both"/>
      </w:pPr>
      <w:r>
        <w:t xml:space="preserve">Разработанный веб-сайт должен быть доступен по адресу http://xxxxxx-m4.wsr.ru/, где </w:t>
      </w:r>
      <w:proofErr w:type="spellStart"/>
      <w:r>
        <w:t>xxxxxx</w:t>
      </w:r>
      <w:proofErr w:type="spellEnd"/>
      <w:r>
        <w:t xml:space="preserve"> - логин участника (указан на индивидуальной карточке).</w:t>
      </w:r>
    </w:p>
    <w:p w:rsidR="00F953D7" w:rsidRDefault="00193D91">
      <w:pPr>
        <w:spacing w:after="80"/>
        <w:jc w:val="both"/>
      </w:pPr>
      <w:r>
        <w:t>Вся информация (например, заголовки, текст, меню и т.д.) должна редактироваться в панели управления администратором сайта без знаний программирования, верстки или доступа к файловой системе сервера.</w:t>
      </w:r>
    </w:p>
    <w:p w:rsidR="00F953D7" w:rsidRDefault="00F953D7">
      <w:pPr>
        <w:spacing w:after="80" w:line="360" w:lineRule="auto"/>
        <w:jc w:val="both"/>
        <w:rPr>
          <w:b/>
          <w:sz w:val="32"/>
          <w:szCs w:val="32"/>
        </w:rPr>
      </w:pPr>
    </w:p>
    <w:p w:rsidR="00F953D7" w:rsidRDefault="00193D91">
      <w:pPr>
        <w:spacing w:after="8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ОЦЕНКИ</w:t>
      </w:r>
    </w:p>
    <w:tbl>
      <w:tblPr>
        <w:tblStyle w:val="a8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5"/>
        <w:gridCol w:w="6810"/>
        <w:gridCol w:w="1260"/>
      </w:tblGrid>
      <w:tr w:rsidR="00F953D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Секция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953D7" w:rsidRDefault="00193D91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Сумма</w:t>
            </w:r>
          </w:p>
        </w:tc>
      </w:tr>
      <w:tr w:rsidR="00F953D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и управление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F953D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 и навыки межличностного общения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F953D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F953D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Верстка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3D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клиента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3D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сервера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53D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</w:tr>
      <w:tr w:rsidR="00F953D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F953D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953D7" w:rsidRDefault="00193D9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</w:tr>
    </w:tbl>
    <w:p w:rsidR="00F953D7" w:rsidRDefault="00F953D7">
      <w:pPr>
        <w:spacing w:after="80"/>
        <w:jc w:val="both"/>
      </w:pPr>
    </w:p>
    <w:p w:rsidR="00F953D7" w:rsidRDefault="00F953D7"/>
    <w:sectPr w:rsidR="00F953D7" w:rsidSect="00A84021">
      <w:pgSz w:w="11909" w:h="16834"/>
      <w:pgMar w:top="1133" w:right="1440" w:bottom="903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50E2"/>
    <w:multiLevelType w:val="multilevel"/>
    <w:tmpl w:val="4456F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6873FC"/>
    <w:multiLevelType w:val="multilevel"/>
    <w:tmpl w:val="959E5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0E0BC1"/>
    <w:multiLevelType w:val="multilevel"/>
    <w:tmpl w:val="22B4A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791185F"/>
    <w:multiLevelType w:val="multilevel"/>
    <w:tmpl w:val="6B783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00F19BD"/>
    <w:multiLevelType w:val="multilevel"/>
    <w:tmpl w:val="377C1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CE46B9A"/>
    <w:multiLevelType w:val="multilevel"/>
    <w:tmpl w:val="9CC25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953D7"/>
    <w:rsid w:val="00193D91"/>
    <w:rsid w:val="002A0EC0"/>
    <w:rsid w:val="005B2FCC"/>
    <w:rsid w:val="00A84021"/>
    <w:rsid w:val="00F9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21"/>
  </w:style>
  <w:style w:type="paragraph" w:styleId="1">
    <w:name w:val="heading 1"/>
    <w:basedOn w:val="a"/>
    <w:next w:val="a"/>
    <w:uiPriority w:val="9"/>
    <w:qFormat/>
    <w:rsid w:val="00A8402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A8402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8402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8402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8402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8402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840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8402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A840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A8402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A840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A840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A840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A840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OFHMwx5zmzhQ6c9ZkTSfcPG4Q==">AMUW2mV8B3y4wsQ+xIbE925MLTFXyV+36AaJHiieWSm5duwTExEf+mhRHJyy+HQnXTxJPmhSzBhoaYMDkvywizEQzvr+nWZ4T2UXYFTYclQYnDQMNOcdaqbfb7Y9TaL2qYYhbuXOhYOM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2998</Characters>
  <Application>Microsoft Office Word</Application>
  <DocSecurity>0</DocSecurity>
  <Lines>24</Lines>
  <Paragraphs>7</Paragraphs>
  <ScaleCrop>false</ScaleCrop>
  <Company>КГАПОУ Авиатехникум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Судовчихин</dc:creator>
  <cp:lastModifiedBy>Даниил Судовчихин</cp:lastModifiedBy>
  <cp:revision>2</cp:revision>
  <dcterms:created xsi:type="dcterms:W3CDTF">2022-02-06T10:31:00Z</dcterms:created>
  <dcterms:modified xsi:type="dcterms:W3CDTF">2022-02-06T10:31:00Z</dcterms:modified>
</cp:coreProperties>
</file>